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CB0" w:rsidRDefault="00852E32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</w:rPr>
        <w:drawing>
          <wp:inline distT="0" distB="0" distL="0" distR="0" wp14:anchorId="13B4946C" wp14:editId="73866E10">
            <wp:extent cx="523875" cy="638175"/>
            <wp:effectExtent l="0" t="0" r="9525" b="9525"/>
            <wp:docPr id="1" name="Рисунок 1" descr="Герб ч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чб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2259BF" w:rsidRDefault="002259BF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8"/>
        <w:gridCol w:w="4475"/>
      </w:tblGrid>
      <w:tr w:rsidR="002259BF" w:rsidRPr="00DC72F5" w:rsidTr="002259BF">
        <w:tc>
          <w:tcPr>
            <w:tcW w:w="4488" w:type="dxa"/>
            <w:hideMark/>
          </w:tcPr>
          <w:p w:rsidR="002259BF" w:rsidRDefault="002259BF" w:rsidP="00EC71D4">
            <w:pPr>
              <w:spacing w:line="276" w:lineRule="auto"/>
              <w:rPr>
                <w:szCs w:val="26"/>
              </w:rPr>
            </w:pPr>
            <w:r>
              <w:rPr>
                <w:szCs w:val="26"/>
              </w:rPr>
              <w:t>26 января 2021 года</w:t>
            </w:r>
          </w:p>
        </w:tc>
        <w:tc>
          <w:tcPr>
            <w:tcW w:w="4475" w:type="dxa"/>
            <w:hideMark/>
          </w:tcPr>
          <w:p w:rsidR="002259BF" w:rsidRDefault="00852E32" w:rsidP="00EC71D4">
            <w:pPr>
              <w:spacing w:line="27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25/5-577</w:t>
            </w:r>
          </w:p>
        </w:tc>
      </w:tr>
    </w:tbl>
    <w:p w:rsidR="00852E32" w:rsidRDefault="00852E32" w:rsidP="002259BF">
      <w:pPr>
        <w:autoSpaceDE w:val="0"/>
        <w:autoSpaceDN w:val="0"/>
        <w:adjustRightInd w:val="0"/>
        <w:rPr>
          <w:szCs w:val="26"/>
        </w:rPr>
      </w:pPr>
    </w:p>
    <w:p w:rsidR="00852E32" w:rsidRDefault="002259BF" w:rsidP="00852E32">
      <w:pPr>
        <w:autoSpaceDE w:val="0"/>
        <w:autoSpaceDN w:val="0"/>
        <w:adjustRightInd w:val="0"/>
        <w:jc w:val="center"/>
        <w:rPr>
          <w:szCs w:val="26"/>
        </w:rPr>
      </w:pPr>
      <w:r w:rsidRPr="006A6BAB">
        <w:rPr>
          <w:szCs w:val="26"/>
        </w:rPr>
        <w:t xml:space="preserve">О внесении изменений в решение </w:t>
      </w:r>
      <w:r>
        <w:rPr>
          <w:szCs w:val="26"/>
        </w:rPr>
        <w:t>Г</w:t>
      </w:r>
      <w:r w:rsidRPr="006A6BAB">
        <w:rPr>
          <w:szCs w:val="26"/>
        </w:rPr>
        <w:t>ородского Совета</w:t>
      </w:r>
      <w:r>
        <w:rPr>
          <w:szCs w:val="26"/>
        </w:rPr>
        <w:t xml:space="preserve"> </w:t>
      </w:r>
      <w:r w:rsidRPr="006A6BAB">
        <w:rPr>
          <w:szCs w:val="26"/>
        </w:rPr>
        <w:t>от 24.06.2008 № 12-263 «Об утверждении Положений об оплате труда муниципальных служащих органов местного самоуправления муниципального образования город Норильск, лиц, замещающих муниципальные должности муниципального образования город Норильск,</w:t>
      </w:r>
      <w:r w:rsidR="00852E32">
        <w:rPr>
          <w:szCs w:val="26"/>
        </w:rPr>
        <w:t xml:space="preserve"> осуществляющих свои полномочия</w:t>
      </w:r>
    </w:p>
    <w:p w:rsidR="002259BF" w:rsidRPr="006A6BAB" w:rsidRDefault="002259BF" w:rsidP="00852E32">
      <w:pPr>
        <w:autoSpaceDE w:val="0"/>
        <w:autoSpaceDN w:val="0"/>
        <w:adjustRightInd w:val="0"/>
        <w:jc w:val="center"/>
        <w:rPr>
          <w:szCs w:val="26"/>
        </w:rPr>
      </w:pPr>
      <w:r w:rsidRPr="006A6BAB">
        <w:rPr>
          <w:szCs w:val="26"/>
        </w:rPr>
        <w:t>на постоянной основе»</w:t>
      </w:r>
    </w:p>
    <w:p w:rsidR="002259BF" w:rsidRPr="006A6BAB" w:rsidRDefault="002259BF" w:rsidP="002259BF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2259BF" w:rsidRDefault="002259BF" w:rsidP="002259BF">
      <w:pPr>
        <w:pStyle w:val="ConsTitle"/>
        <w:widowControl/>
        <w:ind w:firstLine="567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A6BAB">
        <w:rPr>
          <w:rFonts w:ascii="Times New Roman" w:hAnsi="Times New Roman" w:cs="Times New Roman"/>
          <w:b w:val="0"/>
          <w:bCs w:val="0"/>
          <w:sz w:val="26"/>
          <w:szCs w:val="26"/>
        </w:rPr>
        <w:t>В соответствии</w:t>
      </w:r>
      <w:r w:rsidR="00816EAC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со статьей 86 Бюджетного кодекса Российской Федерации, </w:t>
      </w:r>
      <w:r w:rsidRPr="006A6BA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Федеральным законом от 02.03.2007 № 25-ФЗ «О муниципальной службе в Российской Федерации», Законом Красноярского края от 24.04.2008 № 5-1565 «Об особенностях правового регулирования муниципальной службы в Красноярском крае», статьей 28 Устава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городского округа</w:t>
      </w:r>
      <w:r w:rsidRPr="006A6BAB">
        <w:rPr>
          <w:rFonts w:ascii="Times New Roman" w:hAnsi="Times New Roman" w:cs="Times New Roman"/>
          <w:b w:val="0"/>
          <w:sz w:val="26"/>
          <w:szCs w:val="26"/>
        </w:rPr>
        <w:t xml:space="preserve"> город Норильск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Красноярского края</w:t>
      </w:r>
      <w:r w:rsidRPr="006A6BAB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Pr="006A6BAB">
        <w:rPr>
          <w:rFonts w:ascii="Times New Roman" w:hAnsi="Times New Roman" w:cs="Times New Roman"/>
          <w:b w:val="0"/>
          <w:sz w:val="26"/>
          <w:szCs w:val="26"/>
        </w:rPr>
        <w:t>ородской Совет</w:t>
      </w:r>
    </w:p>
    <w:p w:rsidR="002259BF" w:rsidRPr="006A6BAB" w:rsidRDefault="002259BF" w:rsidP="002259BF">
      <w:pPr>
        <w:pStyle w:val="ConsTitle"/>
        <w:widowControl/>
        <w:ind w:firstLine="567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A6BA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2259BF" w:rsidRPr="002947C4" w:rsidRDefault="002259BF" w:rsidP="002259BF">
      <w:pPr>
        <w:pStyle w:val="ConsTitle"/>
        <w:widowControl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947C4">
        <w:rPr>
          <w:rFonts w:ascii="Times New Roman" w:hAnsi="Times New Roman" w:cs="Times New Roman"/>
          <w:sz w:val="26"/>
          <w:szCs w:val="26"/>
        </w:rPr>
        <w:t>РЕШИЛ:</w:t>
      </w:r>
    </w:p>
    <w:p w:rsidR="002259BF" w:rsidRPr="006A6BAB" w:rsidRDefault="002259BF" w:rsidP="002259BF">
      <w:pPr>
        <w:pStyle w:val="ConsTitle"/>
        <w:widowControl/>
        <w:tabs>
          <w:tab w:val="left" w:pos="9072"/>
        </w:tabs>
        <w:ind w:right="283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>
        <w:rPr>
          <w:bCs/>
          <w:szCs w:val="26"/>
        </w:rPr>
        <w:t>1. В</w:t>
      </w:r>
      <w:r w:rsidRPr="00BE6825">
        <w:rPr>
          <w:bCs/>
          <w:szCs w:val="26"/>
        </w:rPr>
        <w:t xml:space="preserve">нести в </w:t>
      </w:r>
      <w:hyperlink r:id="rId7" w:history="1">
        <w:r w:rsidRPr="00BE6825">
          <w:rPr>
            <w:bCs/>
            <w:szCs w:val="26"/>
          </w:rPr>
          <w:t>приложение № 1</w:t>
        </w:r>
      </w:hyperlink>
      <w:r w:rsidRPr="00BE6825">
        <w:rPr>
          <w:bCs/>
          <w:szCs w:val="26"/>
        </w:rPr>
        <w:t xml:space="preserve"> к решению Городского Совета от 24.06.2008 </w:t>
      </w:r>
      <w:r w:rsidR="00816EAC">
        <w:rPr>
          <w:bCs/>
          <w:szCs w:val="26"/>
        </w:rPr>
        <w:t xml:space="preserve">     </w:t>
      </w:r>
      <w:r w:rsidRPr="00BE6825">
        <w:rPr>
          <w:bCs/>
          <w:szCs w:val="26"/>
        </w:rPr>
        <w:t>№ 12-263 «Положение об оплате труда работников Администрации города Норильска, замещающих должности муниципальной службы муниципального образования город Норильск» (далее – Положение № 1) следующие изменения: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1.1. Подпункт 2.1.4 пункта 2.1 Положения № 1 изложить в следующей редакции: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«2.1.4. Размеры должностных окладов муниципальных служащих, установленные решением Норильского городского Совета депутатов, индексируются в соответствии с решением Норильского городского Совета депутатов о бюджете муниципального образования город Норильск на очередной финансовый год и плановый период.».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1.2. Дополнить пункт 2.1 Положения № 1 подпунктом 2.1.5 следующего содержания: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«2.1.5. При индексации должностных окладов муниципальных служащих, установленных решением Норильского городского Совета депутатов, их размеры подлежат округлению до целого рубля в сторону увеличения после осуществления всех индексаций.».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1.3. Абзац пятый подпункта 2.2.2 пункта 2.2 Приложения 1 исключить.</w:t>
      </w:r>
    </w:p>
    <w:p w:rsidR="002259BF" w:rsidRPr="00BE6825" w:rsidRDefault="00D110E5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>
        <w:rPr>
          <w:bCs/>
          <w:szCs w:val="26"/>
        </w:rPr>
        <w:lastRenderedPageBreak/>
        <w:t>1.4. Подпункт</w:t>
      </w:r>
      <w:r w:rsidR="002259BF" w:rsidRPr="00BE6825">
        <w:rPr>
          <w:bCs/>
          <w:szCs w:val="26"/>
        </w:rPr>
        <w:t xml:space="preserve"> 2.8.1 пункта 2.8 Положения № 1 изложить в следующей редакции:</w:t>
      </w:r>
    </w:p>
    <w:p w:rsidR="002259BF" w:rsidRPr="00BE6825" w:rsidRDefault="002259BF" w:rsidP="00852E32">
      <w:pPr>
        <w:tabs>
          <w:tab w:val="left" w:pos="9072"/>
        </w:tabs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«2.8.1. Ежемесячное денежное поощрение устанавливается муниципальному служащему с учетом коэффициента 1,04, применяемого к ежемесячному денежному поощрению муниципального служащего (К).».</w:t>
      </w:r>
    </w:p>
    <w:p w:rsidR="002259BF" w:rsidRPr="00BE6825" w:rsidRDefault="002259BF" w:rsidP="00852E32">
      <w:pPr>
        <w:tabs>
          <w:tab w:val="left" w:pos="9072"/>
        </w:tabs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1.5. Абзац четырнадцатый подпункта 2.8.2 пункта 2.8 Положения № 1 изложить в следующей редакции:</w:t>
      </w:r>
    </w:p>
    <w:p w:rsidR="002259BF" w:rsidRPr="00BE6825" w:rsidRDefault="002259BF" w:rsidP="00852E32">
      <w:pPr>
        <w:tabs>
          <w:tab w:val="left" w:pos="9072"/>
        </w:tabs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«К – коэффициент, применяемый к ежемесячному денежному поощрению муниципального служащего.».</w:t>
      </w:r>
    </w:p>
    <w:p w:rsidR="002259BF" w:rsidRPr="00BE6825" w:rsidRDefault="002259BF" w:rsidP="00852E32">
      <w:pPr>
        <w:tabs>
          <w:tab w:val="left" w:pos="9072"/>
        </w:tabs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1.6. Абзац пятнадцатый подпункта 2.8.2 пункта 2.8 Положения № 1 изложить в следующей редакции:</w:t>
      </w:r>
    </w:p>
    <w:p w:rsidR="002259BF" w:rsidRPr="00BE6825" w:rsidRDefault="002259BF" w:rsidP="00852E32">
      <w:pPr>
        <w:tabs>
          <w:tab w:val="left" w:pos="9072"/>
        </w:tabs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 xml:space="preserve">«Коэффициент, применяемый к ежемесячному денежному поощрению муниципального служащего, может устанавливаться в размере, отличном от размера коэффициента, указанного в </w:t>
      </w:r>
      <w:r w:rsidR="00816EAC">
        <w:rPr>
          <w:bCs/>
          <w:szCs w:val="26"/>
        </w:rPr>
        <w:t>под</w:t>
      </w:r>
      <w:r w:rsidRPr="00BE6825">
        <w:rPr>
          <w:bCs/>
          <w:szCs w:val="26"/>
        </w:rPr>
        <w:t xml:space="preserve">пункте 2.8.1 настоящего </w:t>
      </w:r>
      <w:r w:rsidR="00D110E5">
        <w:rPr>
          <w:bCs/>
          <w:szCs w:val="26"/>
        </w:rPr>
        <w:t>Положения</w:t>
      </w:r>
      <w:r w:rsidRPr="00BE6825">
        <w:rPr>
          <w:bCs/>
          <w:szCs w:val="26"/>
        </w:rPr>
        <w:t>, распоряжением Администрации города Норильска, издаваемым Главой города Норильска, на основании решения комиссии, созданной распоряжением Администрации города Норильска, изданным Главой города Норильска, в пределах утвержденного фонда оплаты труда и выполнении определенных условий:</w:t>
      </w:r>
      <w:r w:rsidR="00D110E5">
        <w:rPr>
          <w:bCs/>
          <w:szCs w:val="26"/>
        </w:rPr>
        <w:t>».</w:t>
      </w:r>
    </w:p>
    <w:p w:rsidR="002259BF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 xml:space="preserve">1.7. Дополнить подпункт 2.8.2 пункта 2.8 Положения № </w:t>
      </w:r>
      <w:r w:rsidR="00D110E5">
        <w:rPr>
          <w:bCs/>
          <w:szCs w:val="26"/>
        </w:rPr>
        <w:t>1 абзацами</w:t>
      </w:r>
      <w:r w:rsidRPr="00BE6825">
        <w:rPr>
          <w:bCs/>
          <w:szCs w:val="26"/>
        </w:rPr>
        <w:t xml:space="preserve"> шестнадцатым</w:t>
      </w:r>
      <w:r w:rsidR="00D110E5">
        <w:rPr>
          <w:bCs/>
          <w:szCs w:val="26"/>
        </w:rPr>
        <w:t>-двадцатым</w:t>
      </w:r>
      <w:r w:rsidRPr="00BE6825">
        <w:rPr>
          <w:bCs/>
          <w:szCs w:val="26"/>
        </w:rPr>
        <w:t xml:space="preserve"> следующего содержания:</w:t>
      </w:r>
    </w:p>
    <w:p w:rsidR="00D110E5" w:rsidRPr="00BE6825" w:rsidRDefault="00D110E5" w:rsidP="00D110E5">
      <w:pPr>
        <w:tabs>
          <w:tab w:val="left" w:pos="9072"/>
        </w:tabs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>
        <w:rPr>
          <w:bCs/>
          <w:szCs w:val="26"/>
        </w:rPr>
        <w:t>«</w:t>
      </w:r>
      <w:r w:rsidRPr="00BE6825">
        <w:rPr>
          <w:bCs/>
          <w:szCs w:val="26"/>
        </w:rPr>
        <w:t>– качественное и оперативное выполнение работ высокой напряженности и интенсивности (большой объем, систематическое выполнение срочных и неотложных поручений, а также работ, требующих повышенного внимания и др.);</w:t>
      </w:r>
    </w:p>
    <w:p w:rsidR="00D110E5" w:rsidRPr="00BE6825" w:rsidRDefault="00D110E5" w:rsidP="00D110E5">
      <w:pPr>
        <w:tabs>
          <w:tab w:val="left" w:pos="9072"/>
        </w:tabs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– исполнение трудовых обязанностей, связанных с принятием решений, влекущих существенные последствия;</w:t>
      </w:r>
    </w:p>
    <w:p w:rsidR="00D110E5" w:rsidRPr="00BE6825" w:rsidRDefault="00D110E5" w:rsidP="00D110E5">
      <w:pPr>
        <w:tabs>
          <w:tab w:val="left" w:pos="9072"/>
        </w:tabs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– высокая эффективность работы;</w:t>
      </w:r>
    </w:p>
    <w:p w:rsidR="00D110E5" w:rsidRPr="00BE6825" w:rsidRDefault="00D110E5" w:rsidP="00D110E5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 xml:space="preserve">– деловая инициативность, способствующая повышению эффективности работы </w:t>
      </w:r>
      <w:r>
        <w:rPr>
          <w:bCs/>
          <w:szCs w:val="26"/>
        </w:rPr>
        <w:t>Администрации города Норильска</w:t>
      </w:r>
      <w:r w:rsidRPr="00BE6825">
        <w:rPr>
          <w:bCs/>
          <w:szCs w:val="26"/>
        </w:rPr>
        <w:t>.</w:t>
      </w:r>
    </w:p>
    <w:p w:rsidR="002259BF" w:rsidRPr="00BE6825" w:rsidRDefault="002259BF" w:rsidP="00D110E5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 xml:space="preserve">Предельный </w:t>
      </w:r>
      <w:hyperlink r:id="rId8" w:history="1">
        <w:r w:rsidRPr="00BE6825">
          <w:rPr>
            <w:bCs/>
            <w:szCs w:val="26"/>
          </w:rPr>
          <w:t>размер</w:t>
        </w:r>
      </w:hyperlink>
      <w:r w:rsidRPr="00BE6825">
        <w:rPr>
          <w:bCs/>
          <w:szCs w:val="26"/>
        </w:rPr>
        <w:t xml:space="preserve"> коэффициента, применяемого к ежемесячному денежному поощрению муниципального служащего – 6.».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>
        <w:rPr>
          <w:bCs/>
          <w:szCs w:val="26"/>
        </w:rPr>
        <w:t>2. В</w:t>
      </w:r>
      <w:r w:rsidRPr="00BE6825">
        <w:rPr>
          <w:bCs/>
          <w:szCs w:val="26"/>
        </w:rPr>
        <w:t xml:space="preserve">нести в </w:t>
      </w:r>
      <w:hyperlink r:id="rId9" w:history="1">
        <w:r w:rsidRPr="00BE6825">
          <w:rPr>
            <w:bCs/>
            <w:szCs w:val="26"/>
          </w:rPr>
          <w:t xml:space="preserve">приложение № </w:t>
        </w:r>
      </w:hyperlink>
      <w:r w:rsidRPr="00BE6825">
        <w:rPr>
          <w:bCs/>
          <w:szCs w:val="26"/>
        </w:rPr>
        <w:t xml:space="preserve">2 к решению Городского Совета от 24.06.2008 </w:t>
      </w:r>
      <w:r w:rsidR="00816EAC">
        <w:rPr>
          <w:bCs/>
          <w:szCs w:val="26"/>
        </w:rPr>
        <w:t xml:space="preserve">    </w:t>
      </w:r>
      <w:r w:rsidRPr="00BE6825">
        <w:rPr>
          <w:bCs/>
          <w:szCs w:val="26"/>
        </w:rPr>
        <w:t>№ 12-263 «Положение об оплате труда работников Норильского городского Совета депутатов, замещающих должности муниципальной службы муниципального образования город Норильск» (далее – Положение № 2) следующие изменения: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2.1 Пункт 2.1 Положения № 2 дополнить подпунктами 2.1.3 и 2.1.4 следующего содержания:</w:t>
      </w:r>
    </w:p>
    <w:p w:rsidR="002259BF" w:rsidRPr="00BE6825" w:rsidRDefault="002259BF" w:rsidP="00852E32">
      <w:pPr>
        <w:tabs>
          <w:tab w:val="left" w:pos="9072"/>
        </w:tabs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«2.1.3. Размеры должностных окладов работников, замещающих должности муниципальной службы, установленные решением Норильского городского Совета депутатов, индексируются в соответствии с решением Норильского городского Совета депутатов о бюджете муниципального образования город Норильск на очередной финансовый год и плановый период.</w:t>
      </w:r>
    </w:p>
    <w:p w:rsidR="002259BF" w:rsidRPr="00BE6825" w:rsidRDefault="002259BF" w:rsidP="00852E32">
      <w:pPr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2.1.4. При индексации должностных окладов работников, замещающих должности муниципальной службы, установленных решением Норильского городского Совета депутатов, их размеры подлежат округлению до целого рубля в сторону увеличения после осуществления всех индексаций.».</w:t>
      </w:r>
    </w:p>
    <w:p w:rsidR="002259BF" w:rsidRPr="00BE6825" w:rsidRDefault="002259BF" w:rsidP="00852E32">
      <w:pPr>
        <w:ind w:firstLine="567"/>
        <w:contextualSpacing/>
        <w:rPr>
          <w:bCs/>
          <w:szCs w:val="26"/>
        </w:rPr>
      </w:pPr>
      <w:r>
        <w:rPr>
          <w:bCs/>
          <w:szCs w:val="26"/>
        </w:rPr>
        <w:lastRenderedPageBreak/>
        <w:t>3. В</w:t>
      </w:r>
      <w:r w:rsidRPr="00BE6825">
        <w:rPr>
          <w:bCs/>
          <w:szCs w:val="26"/>
        </w:rPr>
        <w:t xml:space="preserve">нести в </w:t>
      </w:r>
      <w:hyperlink r:id="rId10" w:history="1">
        <w:r w:rsidRPr="00BE6825">
          <w:t xml:space="preserve">приложение № </w:t>
        </w:r>
      </w:hyperlink>
      <w:r w:rsidRPr="00BE6825">
        <w:rPr>
          <w:bCs/>
          <w:szCs w:val="26"/>
        </w:rPr>
        <w:t xml:space="preserve">3 к решению Городского Совета от 24.06.2008 </w:t>
      </w:r>
      <w:r w:rsidR="00816EAC">
        <w:rPr>
          <w:bCs/>
          <w:szCs w:val="26"/>
        </w:rPr>
        <w:t xml:space="preserve">    </w:t>
      </w:r>
      <w:r w:rsidRPr="00BE6825">
        <w:rPr>
          <w:bCs/>
          <w:szCs w:val="26"/>
        </w:rPr>
        <w:t>№ 12-263 «Положение об оплате труда работников Контрольно-счетной палаты города Норильска, замещающих должности муниципальной службы муниципального образования город Норильск» (далее – Положение № 3) следующие изменения: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3.1. Пункт 2.1 Положения № 3 дополнить подпунктами 2.1.4 и 2.1.5 следующего содержания: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«2.1.4. Размеры должностных окладов работников, замещающих должности муниципальной службы, установленные решением Норильского городского Совета депутатов, индексируются в соответствии с решением Норильского городского Совета депутатов о бюджете муниципального образования город Норильск на очередной финансовый год и плановый период.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2.1.5. При индексации должностных окладов работников, замещающих должности муниципальной службы, установленных решением Норильского городского Совета депутатов, их размеры подлежат округлению до целого рубля в сторону увеличения после осуществления всех индексаций.».</w:t>
      </w:r>
    </w:p>
    <w:p w:rsidR="002259BF" w:rsidRPr="00BE6825" w:rsidRDefault="002259BF" w:rsidP="00852E32">
      <w:pPr>
        <w:ind w:firstLine="567"/>
        <w:contextualSpacing/>
        <w:rPr>
          <w:bCs/>
          <w:szCs w:val="26"/>
        </w:rPr>
      </w:pPr>
      <w:r>
        <w:rPr>
          <w:bCs/>
          <w:szCs w:val="26"/>
        </w:rPr>
        <w:t>4. В</w:t>
      </w:r>
      <w:r w:rsidRPr="00BE6825">
        <w:rPr>
          <w:bCs/>
          <w:szCs w:val="26"/>
        </w:rPr>
        <w:t xml:space="preserve">нести в </w:t>
      </w:r>
      <w:hyperlink r:id="rId11" w:history="1">
        <w:r w:rsidRPr="00BE6825">
          <w:t xml:space="preserve">приложение № </w:t>
        </w:r>
      </w:hyperlink>
      <w:r w:rsidRPr="00BE6825">
        <w:rPr>
          <w:bCs/>
          <w:szCs w:val="26"/>
        </w:rPr>
        <w:t>4 к решению Городского Совета от 24.06.2008</w:t>
      </w:r>
      <w:r w:rsidR="00816EAC">
        <w:rPr>
          <w:bCs/>
          <w:szCs w:val="26"/>
        </w:rPr>
        <w:t xml:space="preserve">    </w:t>
      </w:r>
      <w:r w:rsidRPr="00BE6825">
        <w:rPr>
          <w:bCs/>
          <w:szCs w:val="26"/>
        </w:rPr>
        <w:t xml:space="preserve"> № 12-263 «Положение об оплате труда лиц, замещающих муниципальные должности муниципального образования город Норильск, осуществляющих свои полномочия на постоянной основе» (далее – Положение № 4) следующие изменения:</w:t>
      </w:r>
    </w:p>
    <w:p w:rsidR="002259BF" w:rsidRPr="00BE6825" w:rsidRDefault="00816EAC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>
        <w:rPr>
          <w:bCs/>
          <w:szCs w:val="26"/>
        </w:rPr>
        <w:t xml:space="preserve">4.1. Раздел 2 Положения № 4 дополнить </w:t>
      </w:r>
      <w:r w:rsidR="002259BF" w:rsidRPr="00BE6825">
        <w:rPr>
          <w:bCs/>
          <w:szCs w:val="26"/>
        </w:rPr>
        <w:t>пунктами 2.3 и 2.4 следующего содержания: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«2.3. Размеры должностных окладов лиц, замещающих муниципальные должности, установленные решением Норильского городского Совета депутатов, индексируются в соответствии с решением Норильского городского Совета депутатов о бюджете муниципального образования город Норильск на очередной финансовый год и плановый период.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2.4. При индексации должностных окладов лиц, замещающих муниципальные должности, установленных решением Норильского городского Совета депутатов, их размеры подлежат округлению до целого рубля в сторону увеличения после осуществления всех индексаций.».</w:t>
      </w:r>
    </w:p>
    <w:p w:rsidR="002259BF" w:rsidRPr="00BE6825" w:rsidRDefault="00816EAC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>
        <w:rPr>
          <w:bCs/>
          <w:szCs w:val="26"/>
        </w:rPr>
        <w:t xml:space="preserve">4.2. Абзац одиннадцатый </w:t>
      </w:r>
      <w:r w:rsidR="002259BF" w:rsidRPr="00BE6825">
        <w:rPr>
          <w:bCs/>
          <w:szCs w:val="26"/>
        </w:rPr>
        <w:t xml:space="preserve">пункта 10.2 </w:t>
      </w:r>
      <w:r>
        <w:rPr>
          <w:bCs/>
          <w:szCs w:val="26"/>
        </w:rPr>
        <w:t>раздела</w:t>
      </w:r>
      <w:r w:rsidR="002259BF" w:rsidRPr="00BE6825">
        <w:rPr>
          <w:bCs/>
          <w:szCs w:val="26"/>
        </w:rPr>
        <w:t xml:space="preserve"> 10 Положения № 4 изложить в следующей редакции: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 xml:space="preserve">«К - коэффициент обеспечения уровня дохода лица, замещающего муниципальную должность. Коэффициент обеспечения уровня дохода лица, замещающего муниципальную должность, соответствует размеру коэффициента дополнительных компенсационных выплат лицу, замещающему муниципальную должность, установленному в соответствии с решением </w:t>
      </w:r>
      <w:hyperlink r:id="rId12" w:history="1"/>
      <w:r w:rsidRPr="00BE6825">
        <w:rPr>
          <w:bCs/>
          <w:szCs w:val="26"/>
        </w:rPr>
        <w:t xml:space="preserve"> Норильского городского Совета депутатов от 17.02.2009 </w:t>
      </w:r>
      <w:r>
        <w:rPr>
          <w:bCs/>
          <w:szCs w:val="26"/>
        </w:rPr>
        <w:t>№</w:t>
      </w:r>
      <w:r w:rsidRPr="00BE6825">
        <w:rPr>
          <w:bCs/>
          <w:szCs w:val="26"/>
        </w:rPr>
        <w:t xml:space="preserve"> 17-403, муниципальными правовыми актами, действовавшими по состоянию на 31.03.2019, за исключением случаев, указанных в абзацах двенадцатом - четырнадцатом настоящего пункта. Коэффициент подлежит округлению до двух знаков после запятой.».</w:t>
      </w:r>
    </w:p>
    <w:p w:rsidR="002259BF" w:rsidRPr="00BE6825" w:rsidRDefault="00816EAC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>
        <w:rPr>
          <w:bCs/>
          <w:szCs w:val="26"/>
        </w:rPr>
        <w:t xml:space="preserve">4.3. Абзац тринадцатый </w:t>
      </w:r>
      <w:r w:rsidR="002259BF" w:rsidRPr="00BE6825">
        <w:rPr>
          <w:bCs/>
          <w:szCs w:val="26"/>
        </w:rPr>
        <w:t xml:space="preserve">пункта 10.2 </w:t>
      </w:r>
      <w:r>
        <w:rPr>
          <w:bCs/>
          <w:szCs w:val="26"/>
        </w:rPr>
        <w:t>раздела</w:t>
      </w:r>
      <w:r w:rsidR="002259BF" w:rsidRPr="00BE6825">
        <w:rPr>
          <w:bCs/>
          <w:szCs w:val="26"/>
        </w:rPr>
        <w:t xml:space="preserve"> 10 Положения № 4 изложить в следующей редакции: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 xml:space="preserve">«В случае установления или увеличения размера надбавок, установленных в соответствии с разделами 4, 5, 11 настоящего Положения, коэффициент обеспечения уровня дохода лица, замещающего муниципальную должность в </w:t>
      </w:r>
      <w:r w:rsidRPr="00BE6825">
        <w:rPr>
          <w:bCs/>
          <w:szCs w:val="26"/>
        </w:rPr>
        <w:lastRenderedPageBreak/>
        <w:t>отношении Главы города Норильска, Председателя Норильского городского Совета депутатов, подлежит корректировке таким образом, чтобы расчетная сумма денежного вознаграждения и ежемесячного денежного поощрения (рассчитанная исходя из полного рабочего месяца) лица, замещающего соответствующую муниципальную должность, за календарный месяц, в котором произошло установление или увеличение размера надбавки за выслугу лет и (или) за работу со сведениями, составляющими государственную тайну, и в последующие периоды не превышала расчетную сумму денежного вознаграждения и ежемесячного денежного поощрения (рассчитанную исходя из полного рабочего месяца) лица, замещающего соответствующую муниципальную должность, за календарный месяц, предшествующий месяцу установления или увеличения соответствующих надбавок.».</w:t>
      </w:r>
    </w:p>
    <w:p w:rsidR="002259BF" w:rsidRPr="00BE6825" w:rsidRDefault="00816EAC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>
        <w:rPr>
          <w:bCs/>
          <w:szCs w:val="26"/>
        </w:rPr>
        <w:t xml:space="preserve">4.4. Дополнить </w:t>
      </w:r>
      <w:r w:rsidR="002259BF" w:rsidRPr="00BE6825">
        <w:rPr>
          <w:bCs/>
          <w:szCs w:val="26"/>
        </w:rPr>
        <w:t xml:space="preserve">пункт 10.2 </w:t>
      </w:r>
      <w:r>
        <w:rPr>
          <w:bCs/>
          <w:szCs w:val="26"/>
        </w:rPr>
        <w:t>раздела</w:t>
      </w:r>
      <w:r w:rsidR="002259BF" w:rsidRPr="00BE6825">
        <w:rPr>
          <w:bCs/>
          <w:szCs w:val="26"/>
        </w:rPr>
        <w:t xml:space="preserve"> 10 Положения № 4 абзацем четырнадцатым следующего содержания: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 w:rsidRPr="00BE6825">
        <w:rPr>
          <w:bCs/>
          <w:szCs w:val="26"/>
        </w:rPr>
        <w:t>«В случае, если начало исполнения полномочий лица, замещающего муниципальную должность, произошло после 31.03.2019, коэффициент обеспечения уровня дохода лица, замещающего муниципальную должность, устанавливается в таком размере, чтобы расчетная сумма денежного вознаграждения и ежемесячного денежного поощрения (рассчитанная исходя из полного рабочего месяца) лица, замещающего соответствующую муниципальную должность, соответствовала расчетной сумме денежного вознаграждения и ежемесячного денежного поощрения (рассчитанной исходя из полного рабочего месяца) лица, замещавшего соответствующую муниципальную должность</w:t>
      </w:r>
      <w:r w:rsidR="00D110E5">
        <w:rPr>
          <w:bCs/>
          <w:szCs w:val="26"/>
        </w:rPr>
        <w:t>,</w:t>
      </w:r>
      <w:r w:rsidRPr="00BE6825">
        <w:rPr>
          <w:bCs/>
          <w:szCs w:val="26"/>
        </w:rPr>
        <w:t xml:space="preserve"> за апрель 2019 года с учетом произведенного после указанного времени увеличения (индексации) должностных окладов лиц, замещающих муниципальные должности.».</w:t>
      </w:r>
    </w:p>
    <w:p w:rsidR="002259BF" w:rsidRPr="00BE6825" w:rsidRDefault="00D110E5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>
        <w:rPr>
          <w:bCs/>
          <w:szCs w:val="26"/>
        </w:rPr>
        <w:t xml:space="preserve">4.5. Абзац четырнадцатый </w:t>
      </w:r>
      <w:r w:rsidR="002259BF" w:rsidRPr="00BE6825">
        <w:rPr>
          <w:bCs/>
          <w:szCs w:val="26"/>
        </w:rPr>
        <w:t xml:space="preserve">пункта 10.2 </w:t>
      </w:r>
      <w:r>
        <w:rPr>
          <w:bCs/>
          <w:szCs w:val="26"/>
        </w:rPr>
        <w:t>раздела</w:t>
      </w:r>
      <w:r w:rsidR="002259BF" w:rsidRPr="00BE6825">
        <w:rPr>
          <w:bCs/>
          <w:szCs w:val="26"/>
        </w:rPr>
        <w:t xml:space="preserve"> 10 Положения № 4 считать абзацем пятнадцатым.</w:t>
      </w:r>
    </w:p>
    <w:p w:rsidR="002259BF" w:rsidRPr="00BE6825" w:rsidRDefault="002259BF" w:rsidP="00852E32">
      <w:pPr>
        <w:autoSpaceDE w:val="0"/>
        <w:autoSpaceDN w:val="0"/>
        <w:adjustRightInd w:val="0"/>
        <w:ind w:firstLine="567"/>
        <w:contextualSpacing/>
        <w:rPr>
          <w:bCs/>
          <w:szCs w:val="26"/>
        </w:rPr>
      </w:pPr>
      <w:r>
        <w:rPr>
          <w:bCs/>
          <w:szCs w:val="26"/>
        </w:rPr>
        <w:t>5</w:t>
      </w:r>
      <w:r w:rsidRPr="00BE6825">
        <w:rPr>
          <w:bCs/>
          <w:szCs w:val="26"/>
        </w:rPr>
        <w:t xml:space="preserve">. Контроль исполнения настоящего решения возложить на председателя постоянной комиссии Городского Совета по бюджету и собственности </w:t>
      </w:r>
      <w:r w:rsidR="00852E32">
        <w:rPr>
          <w:bCs/>
          <w:szCs w:val="26"/>
        </w:rPr>
        <w:t xml:space="preserve">          </w:t>
      </w:r>
      <w:r w:rsidRPr="00BE6825">
        <w:rPr>
          <w:bCs/>
          <w:szCs w:val="26"/>
        </w:rPr>
        <w:t>Цюпко В.В.</w:t>
      </w:r>
    </w:p>
    <w:p w:rsidR="002259BF" w:rsidRPr="009F6C7C" w:rsidRDefault="002259BF" w:rsidP="00852E32">
      <w:pPr>
        <w:autoSpaceDE w:val="0"/>
        <w:autoSpaceDN w:val="0"/>
        <w:adjustRightInd w:val="0"/>
        <w:ind w:firstLine="567"/>
        <w:rPr>
          <w:szCs w:val="26"/>
        </w:rPr>
      </w:pPr>
      <w:r>
        <w:rPr>
          <w:bCs/>
          <w:szCs w:val="26"/>
        </w:rPr>
        <w:t>6</w:t>
      </w:r>
      <w:r w:rsidRPr="008A6F2F">
        <w:rPr>
          <w:bCs/>
          <w:szCs w:val="26"/>
        </w:rPr>
        <w:t xml:space="preserve">. Настоящее решение вступает в силу </w:t>
      </w:r>
      <w:r w:rsidRPr="008A6F2F">
        <w:rPr>
          <w:szCs w:val="26"/>
        </w:rPr>
        <w:t>через десять дней со дня опубликования в газете</w:t>
      </w:r>
      <w:r w:rsidRPr="008A6F2F" w:rsidDel="00AE20B4">
        <w:rPr>
          <w:bCs/>
          <w:szCs w:val="26"/>
        </w:rPr>
        <w:t xml:space="preserve"> </w:t>
      </w:r>
      <w:r>
        <w:rPr>
          <w:bCs/>
          <w:szCs w:val="26"/>
        </w:rPr>
        <w:t>«Заполярная правда»</w:t>
      </w:r>
      <w:r w:rsidR="00816EAC">
        <w:rPr>
          <w:bCs/>
          <w:szCs w:val="26"/>
        </w:rPr>
        <w:t xml:space="preserve"> и распространяет св</w:t>
      </w:r>
      <w:r w:rsidR="00D110E5">
        <w:rPr>
          <w:bCs/>
          <w:szCs w:val="26"/>
        </w:rPr>
        <w:t xml:space="preserve">ое действие на правоотношения, </w:t>
      </w:r>
      <w:bookmarkStart w:id="0" w:name="_GoBack"/>
      <w:bookmarkEnd w:id="0"/>
      <w:r w:rsidR="00D110E5">
        <w:rPr>
          <w:bCs/>
          <w:szCs w:val="26"/>
        </w:rPr>
        <w:t>в</w:t>
      </w:r>
      <w:r w:rsidR="00816EAC">
        <w:rPr>
          <w:bCs/>
          <w:szCs w:val="26"/>
        </w:rPr>
        <w:t>озникшие с 27.01.2021.</w:t>
      </w:r>
    </w:p>
    <w:p w:rsidR="002259BF" w:rsidRDefault="002259BF" w:rsidP="002259BF">
      <w:pPr>
        <w:pStyle w:val="ConsNormal"/>
        <w:widowControl/>
        <w:ind w:right="283" w:firstLine="709"/>
        <w:rPr>
          <w:rFonts w:ascii="Times New Roman" w:hAnsi="Times New Roman" w:cs="Times New Roman"/>
          <w:bCs/>
          <w:sz w:val="26"/>
          <w:szCs w:val="26"/>
        </w:rPr>
      </w:pPr>
    </w:p>
    <w:p w:rsidR="002259BF" w:rsidRDefault="002259BF" w:rsidP="002259BF">
      <w:pPr>
        <w:pStyle w:val="ConsNormal"/>
        <w:widowControl/>
        <w:ind w:right="283" w:firstLine="709"/>
        <w:rPr>
          <w:rFonts w:ascii="Times New Roman" w:hAnsi="Times New Roman" w:cs="Times New Roman"/>
          <w:bCs/>
          <w:sz w:val="26"/>
          <w:szCs w:val="26"/>
        </w:rPr>
      </w:pPr>
    </w:p>
    <w:p w:rsidR="00852E32" w:rsidRDefault="00852E32" w:rsidP="00852E32">
      <w:pPr>
        <w:rPr>
          <w:rFonts w:cs="Times New Roman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33"/>
        <w:gridCol w:w="4938"/>
      </w:tblGrid>
      <w:tr w:rsidR="00852E32" w:rsidTr="00610DCA">
        <w:tc>
          <w:tcPr>
            <w:tcW w:w="4133" w:type="dxa"/>
          </w:tcPr>
          <w:p w:rsidR="00852E32" w:rsidRDefault="00852E32" w:rsidP="00610DC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Председатель Городского Совета </w:t>
            </w:r>
          </w:p>
          <w:p w:rsidR="00852E32" w:rsidRDefault="00852E32" w:rsidP="00610DC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</w:p>
          <w:p w:rsidR="00852E32" w:rsidRDefault="00852E32" w:rsidP="00610DC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</w:p>
          <w:p w:rsidR="00852E32" w:rsidRDefault="00852E32" w:rsidP="00610DC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938" w:type="dxa"/>
          </w:tcPr>
          <w:p w:rsidR="00852E32" w:rsidRDefault="00852E32" w:rsidP="00610DC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                 И.о. Исполняющего полномочия</w:t>
            </w:r>
          </w:p>
          <w:p w:rsidR="00852E32" w:rsidRDefault="00852E32" w:rsidP="00610DC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                 Главы города Норильска</w:t>
            </w:r>
          </w:p>
          <w:p w:rsidR="00852E32" w:rsidRDefault="00852E32" w:rsidP="00610DCA">
            <w:pPr>
              <w:widowControl w:val="0"/>
              <w:autoSpaceDE w:val="0"/>
              <w:autoSpaceDN w:val="0"/>
              <w:adjustRightInd w:val="0"/>
              <w:spacing w:line="256" w:lineRule="auto"/>
              <w:ind w:left="1400"/>
              <w:rPr>
                <w:szCs w:val="26"/>
              </w:rPr>
            </w:pPr>
          </w:p>
          <w:p w:rsidR="00852E32" w:rsidRDefault="00852E32" w:rsidP="00610DCA">
            <w:pPr>
              <w:widowControl w:val="0"/>
              <w:autoSpaceDE w:val="0"/>
              <w:autoSpaceDN w:val="0"/>
              <w:adjustRightInd w:val="0"/>
              <w:spacing w:line="256" w:lineRule="auto"/>
              <w:ind w:left="1400"/>
              <w:rPr>
                <w:szCs w:val="26"/>
              </w:rPr>
            </w:pPr>
            <w:r>
              <w:rPr>
                <w:szCs w:val="26"/>
              </w:rPr>
              <w:t xml:space="preserve">                  Ф.Б. Чередниченко</w:t>
            </w:r>
          </w:p>
        </w:tc>
      </w:tr>
    </w:tbl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sectPr w:rsidR="00445CB0" w:rsidSect="00852E32">
      <w:footerReference w:type="default" r:id="rId13"/>
      <w:footerReference w:type="first" r:id="rId14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0FD" w:rsidRDefault="002C00FD" w:rsidP="002766E6">
      <w:r>
        <w:separator/>
      </w:r>
    </w:p>
  </w:endnote>
  <w:endnote w:type="continuationSeparator" w:id="0">
    <w:p w:rsidR="002C00FD" w:rsidRDefault="002C00FD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2186484"/>
      <w:docPartObj>
        <w:docPartGallery w:val="Page Numbers (Bottom of Page)"/>
        <w:docPartUnique/>
      </w:docPartObj>
    </w:sdtPr>
    <w:sdtEndPr/>
    <w:sdtContent>
      <w:p w:rsidR="00852E32" w:rsidRDefault="00852E3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10E5" w:rsidRPr="00D110E5">
          <w:rPr>
            <w:noProof/>
            <w:lang w:val="ru-RU"/>
          </w:rPr>
          <w:t>4</w:t>
        </w:r>
        <w:r>
          <w:fldChar w:fldCharType="end"/>
        </w:r>
      </w:p>
    </w:sdtContent>
  </w:sdt>
  <w:p w:rsidR="001F7F09" w:rsidRDefault="00D110E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E32" w:rsidRDefault="00852E32">
    <w:pPr>
      <w:pStyle w:val="ab"/>
      <w:jc w:val="center"/>
    </w:pPr>
  </w:p>
  <w:p w:rsidR="00852E32" w:rsidRDefault="00852E3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0FD" w:rsidRDefault="002C00FD" w:rsidP="002766E6">
      <w:r>
        <w:separator/>
      </w:r>
    </w:p>
  </w:footnote>
  <w:footnote w:type="continuationSeparator" w:id="0">
    <w:p w:rsidR="002C00FD" w:rsidRDefault="002C00FD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D7E41"/>
    <w:rsid w:val="00105214"/>
    <w:rsid w:val="00107F3F"/>
    <w:rsid w:val="00114D5D"/>
    <w:rsid w:val="001351EC"/>
    <w:rsid w:val="00144E71"/>
    <w:rsid w:val="00153C62"/>
    <w:rsid w:val="00167E9E"/>
    <w:rsid w:val="00171576"/>
    <w:rsid w:val="001C13F1"/>
    <w:rsid w:val="002259BF"/>
    <w:rsid w:val="002619B5"/>
    <w:rsid w:val="002766E6"/>
    <w:rsid w:val="00281884"/>
    <w:rsid w:val="00291542"/>
    <w:rsid w:val="002957E5"/>
    <w:rsid w:val="002C00FD"/>
    <w:rsid w:val="002E15F7"/>
    <w:rsid w:val="00337D25"/>
    <w:rsid w:val="00356E72"/>
    <w:rsid w:val="003834DF"/>
    <w:rsid w:val="00395731"/>
    <w:rsid w:val="00397516"/>
    <w:rsid w:val="003A594D"/>
    <w:rsid w:val="003E3D12"/>
    <w:rsid w:val="00445CB0"/>
    <w:rsid w:val="00452C71"/>
    <w:rsid w:val="00474263"/>
    <w:rsid w:val="004A7A52"/>
    <w:rsid w:val="00525C49"/>
    <w:rsid w:val="005E029F"/>
    <w:rsid w:val="00644BE5"/>
    <w:rsid w:val="006D0E78"/>
    <w:rsid w:val="00731FBA"/>
    <w:rsid w:val="0075306A"/>
    <w:rsid w:val="007E00A9"/>
    <w:rsid w:val="00816EAC"/>
    <w:rsid w:val="00852E32"/>
    <w:rsid w:val="008D1D2D"/>
    <w:rsid w:val="0090377A"/>
    <w:rsid w:val="00905F3C"/>
    <w:rsid w:val="00914250"/>
    <w:rsid w:val="00926635"/>
    <w:rsid w:val="00935A9C"/>
    <w:rsid w:val="00984E69"/>
    <w:rsid w:val="009A5215"/>
    <w:rsid w:val="009A7AB3"/>
    <w:rsid w:val="009C6332"/>
    <w:rsid w:val="00A427C3"/>
    <w:rsid w:val="00A53EE6"/>
    <w:rsid w:val="00A8732B"/>
    <w:rsid w:val="00AB2FF9"/>
    <w:rsid w:val="00AD3EBA"/>
    <w:rsid w:val="00AD7D9F"/>
    <w:rsid w:val="00B30665"/>
    <w:rsid w:val="00BF25FF"/>
    <w:rsid w:val="00C20138"/>
    <w:rsid w:val="00C4771E"/>
    <w:rsid w:val="00C6048B"/>
    <w:rsid w:val="00C6416D"/>
    <w:rsid w:val="00C95455"/>
    <w:rsid w:val="00C9782C"/>
    <w:rsid w:val="00CB68EB"/>
    <w:rsid w:val="00CC02AB"/>
    <w:rsid w:val="00D110E5"/>
    <w:rsid w:val="00D82290"/>
    <w:rsid w:val="00D85CE0"/>
    <w:rsid w:val="00D90E0F"/>
    <w:rsid w:val="00E401E4"/>
    <w:rsid w:val="00E60134"/>
    <w:rsid w:val="00F45A65"/>
    <w:rsid w:val="00F46B07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2259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A57BDFFC8026538F9C899BA37CE27C4F0746DC37295EC118C42D5FA048B7A4FB5B063C7744E1F40140F95593D483C508F471AD4A88EE0FC45B1B49mAOFJ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687AC094F716DB2D34FFC41DA077B0DD551E28DC316A13746A6E49763C5CBFB49B8DA44562901A8CE62515058B3F" TargetMode="External"/><Relationship Id="rId12" Type="http://schemas.openxmlformats.org/officeDocument/2006/relationships/hyperlink" Target="consultantplus://offline/ref=E7FF7E12540D50C9D4A4FCB61FCBA779A95C3752C69F38B8B1740E92021E5CA3E97079EEBA5C5075792034837697D07CE3XBt5K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C687AC094F716DB2D34FFC41DA077B0DD551E28DC316A13746A6E49763C5CBFB49B8DA44562901A8CE62515058B3F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687AC094F716DB2D34FFC41DA077B0DD551E28DC316A13746A6E49763C5CBFB49B8DA44562901A8CE62515058B3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C687AC094F716DB2D34FFC41DA077B0DD551E28DC316A13746A6E49763C5CBFB49B8DA44562901A8CE62515058B3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Усенок Дмитрий Николаевич</cp:lastModifiedBy>
  <cp:revision>9</cp:revision>
  <cp:lastPrinted>2021-01-28T02:58:00Z</cp:lastPrinted>
  <dcterms:created xsi:type="dcterms:W3CDTF">2020-12-04T05:30:00Z</dcterms:created>
  <dcterms:modified xsi:type="dcterms:W3CDTF">2021-01-28T02:58:00Z</dcterms:modified>
</cp:coreProperties>
</file>